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61" w:rsidRPr="00C9027F" w:rsidRDefault="00D25261" w:rsidP="00D25261">
      <w:pPr>
        <w:jc w:val="center"/>
        <w:rPr>
          <w:b/>
          <w:szCs w:val="24"/>
        </w:rPr>
      </w:pPr>
      <w:r w:rsidRPr="00C9027F">
        <w:rPr>
          <w:b/>
          <w:szCs w:val="24"/>
        </w:rPr>
        <w:t>Fall 2020</w:t>
      </w:r>
    </w:p>
    <w:p w:rsidR="00C570B8" w:rsidRPr="00C9027F" w:rsidRDefault="00D25261" w:rsidP="00D25261">
      <w:pPr>
        <w:jc w:val="center"/>
        <w:rPr>
          <w:szCs w:val="24"/>
        </w:rPr>
      </w:pPr>
      <w:r w:rsidRPr="00C9027F">
        <w:rPr>
          <w:b/>
          <w:szCs w:val="24"/>
        </w:rPr>
        <w:t>Interdisciplinary Simulation Center (ISC)</w:t>
      </w:r>
    </w:p>
    <w:p w:rsidR="00D25261" w:rsidRPr="00C9027F" w:rsidRDefault="00D25261" w:rsidP="00D25261">
      <w:pPr>
        <w:jc w:val="center"/>
        <w:rPr>
          <w:b/>
          <w:szCs w:val="24"/>
        </w:rPr>
      </w:pPr>
      <w:r w:rsidRPr="00C9027F">
        <w:rPr>
          <w:b/>
          <w:szCs w:val="24"/>
        </w:rPr>
        <w:t>Guideline Summary</w:t>
      </w:r>
    </w:p>
    <w:p w:rsidR="00D25261" w:rsidRPr="00C9027F" w:rsidRDefault="00D25261" w:rsidP="00D25261">
      <w:pPr>
        <w:jc w:val="center"/>
        <w:rPr>
          <w:b/>
          <w:szCs w:val="24"/>
        </w:rPr>
      </w:pPr>
    </w:p>
    <w:p w:rsidR="00D25261" w:rsidRPr="00C9027F" w:rsidRDefault="00D25261" w:rsidP="00D25261">
      <w:pPr>
        <w:rPr>
          <w:szCs w:val="24"/>
        </w:rPr>
      </w:pPr>
      <w:r w:rsidRPr="00C9027F">
        <w:rPr>
          <w:szCs w:val="24"/>
        </w:rPr>
        <w:t xml:space="preserve">The Interdisciplinary Simulation Center is restricted to </w:t>
      </w:r>
      <w:r w:rsidRPr="00C9027F">
        <w:rPr>
          <w:b/>
          <w:szCs w:val="24"/>
        </w:rPr>
        <w:t>no more than 200 learners and facilitators</w:t>
      </w:r>
      <w:r w:rsidRPr="00C9027F">
        <w:rPr>
          <w:szCs w:val="24"/>
        </w:rPr>
        <w:t xml:space="preserve"> at one time.</w:t>
      </w:r>
    </w:p>
    <w:p w:rsidR="00D25261" w:rsidRPr="00C9027F" w:rsidRDefault="00D25261" w:rsidP="00D25261">
      <w:pPr>
        <w:rPr>
          <w:szCs w:val="24"/>
        </w:rPr>
      </w:pPr>
    </w:p>
    <w:p w:rsidR="00D25261" w:rsidRPr="00C9027F" w:rsidRDefault="00D25261" w:rsidP="00D25261">
      <w:pPr>
        <w:rPr>
          <w:szCs w:val="24"/>
        </w:rPr>
      </w:pPr>
      <w:r w:rsidRPr="00C9027F">
        <w:rPr>
          <w:szCs w:val="24"/>
        </w:rPr>
        <w:t xml:space="preserve">Facemasks/face coverings should be worn at all times when in the ISC due to close proximity of learners and facilitators during activities. </w:t>
      </w:r>
      <w:r w:rsidRPr="00C9027F">
        <w:rPr>
          <w:b/>
          <w:szCs w:val="24"/>
        </w:rPr>
        <w:t>Individuals should bring their own facemasks/face coverings</w:t>
      </w:r>
      <w:r w:rsidRPr="00C9027F">
        <w:rPr>
          <w:szCs w:val="24"/>
        </w:rPr>
        <w:t>.</w:t>
      </w:r>
    </w:p>
    <w:p w:rsidR="00D25261" w:rsidRPr="00C9027F" w:rsidRDefault="00D25261" w:rsidP="00D25261">
      <w:pPr>
        <w:rPr>
          <w:szCs w:val="24"/>
        </w:rPr>
      </w:pPr>
    </w:p>
    <w:p w:rsidR="00D25261" w:rsidRPr="00C9027F" w:rsidRDefault="00D25261" w:rsidP="00D25261">
      <w:pPr>
        <w:pStyle w:val="ListParagraph"/>
        <w:numPr>
          <w:ilvl w:val="0"/>
          <w:numId w:val="2"/>
        </w:numPr>
        <w:rPr>
          <w:szCs w:val="24"/>
        </w:rPr>
      </w:pPr>
      <w:r w:rsidRPr="00C9027F">
        <w:rPr>
          <w:szCs w:val="24"/>
        </w:rPr>
        <w:t>Persons who do not have a scheduled activity should not be in the ISC.</w:t>
      </w:r>
      <w:r w:rsidRPr="00C9027F">
        <w:rPr>
          <w:szCs w:val="24"/>
        </w:rPr>
        <w:t xml:space="preserve"> Only faculty and learners that are scheduled for an activity are permitted in the ISC. </w:t>
      </w:r>
    </w:p>
    <w:p w:rsidR="00D25261" w:rsidRPr="00C9027F" w:rsidRDefault="00D25261" w:rsidP="00D25261">
      <w:pPr>
        <w:pStyle w:val="ListParagraph"/>
        <w:numPr>
          <w:ilvl w:val="0"/>
          <w:numId w:val="2"/>
        </w:numPr>
        <w:rPr>
          <w:szCs w:val="24"/>
        </w:rPr>
      </w:pPr>
      <w:r w:rsidRPr="00C9027F">
        <w:rPr>
          <w:szCs w:val="24"/>
        </w:rPr>
        <w:t xml:space="preserve">Faculty/Learners should restrict presence to assigned area only. Faculty should arrive no earlier than 30 minutes prior to their activity. Learners should arrive no earlier than 5 minutes before their scheduled activity. </w:t>
      </w:r>
    </w:p>
    <w:p w:rsidR="00D25261" w:rsidRPr="00C9027F" w:rsidRDefault="00D25261" w:rsidP="00D25261">
      <w:pPr>
        <w:pStyle w:val="ListParagraph"/>
        <w:numPr>
          <w:ilvl w:val="0"/>
          <w:numId w:val="2"/>
        </w:numPr>
        <w:rPr>
          <w:szCs w:val="24"/>
        </w:rPr>
      </w:pPr>
      <w:r w:rsidRPr="00C9027F">
        <w:rPr>
          <w:szCs w:val="24"/>
        </w:rPr>
        <w:t>Social distancing of 6 feet should be maintained whenever possible. Maximum safe capacities are outlined below and in accordance with Center for Disease guidelines.</w:t>
      </w:r>
    </w:p>
    <w:p w:rsidR="007D0701" w:rsidRPr="00C9027F" w:rsidRDefault="007D0701" w:rsidP="007D0701">
      <w:pPr>
        <w:rPr>
          <w:szCs w:val="24"/>
        </w:rPr>
      </w:pPr>
    </w:p>
    <w:p w:rsidR="007D0701" w:rsidRPr="00C9027F" w:rsidRDefault="00313F2A" w:rsidP="007D0701">
      <w:pPr>
        <w:jc w:val="center"/>
        <w:rPr>
          <w:b/>
          <w:szCs w:val="24"/>
        </w:rPr>
      </w:pPr>
      <w:r w:rsidRPr="00C9027F">
        <w:rPr>
          <w:b/>
          <w:szCs w:val="24"/>
        </w:rPr>
        <w:t>Maximum Safe Capacity per room</w:t>
      </w:r>
    </w:p>
    <w:p w:rsidR="00313F2A" w:rsidRPr="00C9027F" w:rsidRDefault="00313F2A" w:rsidP="007D0701">
      <w:pPr>
        <w:jc w:val="center"/>
        <w:rPr>
          <w:b/>
          <w:i/>
          <w:szCs w:val="24"/>
        </w:rPr>
      </w:pPr>
      <w:r w:rsidRPr="00C9027F">
        <w:rPr>
          <w:b/>
          <w:i/>
          <w:szCs w:val="24"/>
        </w:rPr>
        <w:t>Combined facilitators and learners</w:t>
      </w:r>
    </w:p>
    <w:tbl>
      <w:tblPr>
        <w:tblStyle w:val="TableGrid"/>
        <w:tblW w:w="0" w:type="auto"/>
        <w:tblLook w:val="04A0" w:firstRow="1" w:lastRow="0" w:firstColumn="1" w:lastColumn="0" w:noHBand="0" w:noVBand="1"/>
      </w:tblPr>
      <w:tblGrid>
        <w:gridCol w:w="2219"/>
        <w:gridCol w:w="1066"/>
        <w:gridCol w:w="3100"/>
        <w:gridCol w:w="1170"/>
        <w:gridCol w:w="1710"/>
        <w:gridCol w:w="1525"/>
      </w:tblGrid>
      <w:tr w:rsidR="00D67978" w:rsidRPr="00C9027F" w:rsidTr="003806B6">
        <w:tc>
          <w:tcPr>
            <w:tcW w:w="2219" w:type="dxa"/>
            <w:shd w:val="clear" w:color="auto" w:fill="002060"/>
          </w:tcPr>
          <w:p w:rsidR="00313F2A" w:rsidRPr="00C9027F" w:rsidRDefault="00313F2A" w:rsidP="00313F2A">
            <w:pPr>
              <w:jc w:val="center"/>
              <w:rPr>
                <w:b/>
                <w:szCs w:val="24"/>
              </w:rPr>
            </w:pPr>
            <w:r w:rsidRPr="00C9027F">
              <w:rPr>
                <w:b/>
                <w:szCs w:val="24"/>
              </w:rPr>
              <w:t>Room</w:t>
            </w:r>
          </w:p>
        </w:tc>
        <w:tc>
          <w:tcPr>
            <w:tcW w:w="1066" w:type="dxa"/>
            <w:shd w:val="clear" w:color="auto" w:fill="002060"/>
          </w:tcPr>
          <w:p w:rsidR="00313F2A" w:rsidRPr="00C9027F" w:rsidRDefault="00313F2A" w:rsidP="00313F2A">
            <w:pPr>
              <w:jc w:val="center"/>
              <w:rPr>
                <w:b/>
                <w:szCs w:val="24"/>
              </w:rPr>
            </w:pPr>
            <w:r w:rsidRPr="00C9027F">
              <w:rPr>
                <w:b/>
                <w:szCs w:val="24"/>
              </w:rPr>
              <w:t>Capacity</w:t>
            </w:r>
          </w:p>
        </w:tc>
        <w:tc>
          <w:tcPr>
            <w:tcW w:w="3100" w:type="dxa"/>
            <w:shd w:val="clear" w:color="auto" w:fill="002060"/>
          </w:tcPr>
          <w:p w:rsidR="00313F2A" w:rsidRPr="00C9027F" w:rsidRDefault="00313F2A" w:rsidP="00313F2A">
            <w:pPr>
              <w:jc w:val="center"/>
              <w:rPr>
                <w:b/>
                <w:szCs w:val="24"/>
              </w:rPr>
            </w:pPr>
            <w:r w:rsidRPr="00C9027F">
              <w:rPr>
                <w:b/>
                <w:szCs w:val="24"/>
              </w:rPr>
              <w:t>Room</w:t>
            </w:r>
          </w:p>
        </w:tc>
        <w:tc>
          <w:tcPr>
            <w:tcW w:w="1170" w:type="dxa"/>
            <w:shd w:val="clear" w:color="auto" w:fill="002060"/>
          </w:tcPr>
          <w:p w:rsidR="00313F2A" w:rsidRPr="00C9027F" w:rsidRDefault="00313F2A" w:rsidP="00313F2A">
            <w:pPr>
              <w:jc w:val="center"/>
              <w:rPr>
                <w:b/>
                <w:szCs w:val="24"/>
              </w:rPr>
            </w:pPr>
            <w:r w:rsidRPr="00C9027F">
              <w:rPr>
                <w:b/>
                <w:szCs w:val="24"/>
              </w:rPr>
              <w:t>Capacity</w:t>
            </w:r>
          </w:p>
        </w:tc>
        <w:tc>
          <w:tcPr>
            <w:tcW w:w="1710" w:type="dxa"/>
            <w:shd w:val="clear" w:color="auto" w:fill="002060"/>
          </w:tcPr>
          <w:p w:rsidR="00313F2A" w:rsidRPr="00C9027F" w:rsidRDefault="00313F2A" w:rsidP="00313F2A">
            <w:pPr>
              <w:jc w:val="center"/>
              <w:rPr>
                <w:b/>
                <w:szCs w:val="24"/>
              </w:rPr>
            </w:pPr>
            <w:r w:rsidRPr="00C9027F">
              <w:rPr>
                <w:b/>
                <w:szCs w:val="24"/>
              </w:rPr>
              <w:t>Room</w:t>
            </w:r>
          </w:p>
        </w:tc>
        <w:tc>
          <w:tcPr>
            <w:tcW w:w="1525" w:type="dxa"/>
            <w:shd w:val="clear" w:color="auto" w:fill="002060"/>
          </w:tcPr>
          <w:p w:rsidR="00313F2A" w:rsidRPr="00C9027F" w:rsidRDefault="00313F2A" w:rsidP="00313F2A">
            <w:pPr>
              <w:jc w:val="center"/>
              <w:rPr>
                <w:b/>
                <w:szCs w:val="24"/>
              </w:rPr>
            </w:pPr>
            <w:r w:rsidRPr="00C9027F">
              <w:rPr>
                <w:b/>
                <w:szCs w:val="24"/>
              </w:rPr>
              <w:t>Capacity</w:t>
            </w:r>
          </w:p>
        </w:tc>
      </w:tr>
      <w:tr w:rsidR="003806B6" w:rsidRPr="00C9027F" w:rsidTr="003806B6">
        <w:tc>
          <w:tcPr>
            <w:tcW w:w="2219" w:type="dxa"/>
          </w:tcPr>
          <w:p w:rsidR="003806B6" w:rsidRPr="00C9027F" w:rsidRDefault="003806B6" w:rsidP="003806B6">
            <w:pPr>
              <w:rPr>
                <w:szCs w:val="24"/>
              </w:rPr>
            </w:pPr>
            <w:r w:rsidRPr="00C9027F">
              <w:rPr>
                <w:szCs w:val="24"/>
              </w:rPr>
              <w:t>Classroom (GB3002)</w:t>
            </w:r>
          </w:p>
        </w:tc>
        <w:tc>
          <w:tcPr>
            <w:tcW w:w="1066" w:type="dxa"/>
          </w:tcPr>
          <w:p w:rsidR="003806B6" w:rsidRPr="00C9027F" w:rsidRDefault="003806B6" w:rsidP="003806B6">
            <w:pPr>
              <w:jc w:val="center"/>
              <w:rPr>
                <w:szCs w:val="24"/>
              </w:rPr>
            </w:pPr>
            <w:r w:rsidRPr="00C9027F">
              <w:rPr>
                <w:szCs w:val="24"/>
              </w:rPr>
              <w:t>40</w:t>
            </w:r>
          </w:p>
        </w:tc>
        <w:tc>
          <w:tcPr>
            <w:tcW w:w="3100" w:type="dxa"/>
          </w:tcPr>
          <w:p w:rsidR="003806B6" w:rsidRPr="00C9027F" w:rsidRDefault="003806B6" w:rsidP="003806B6">
            <w:pPr>
              <w:rPr>
                <w:szCs w:val="24"/>
              </w:rPr>
            </w:pPr>
            <w:r w:rsidRPr="00C9027F">
              <w:rPr>
                <w:szCs w:val="24"/>
              </w:rPr>
              <w:t>Debrief Room D</w:t>
            </w:r>
          </w:p>
        </w:tc>
        <w:tc>
          <w:tcPr>
            <w:tcW w:w="1170" w:type="dxa"/>
          </w:tcPr>
          <w:p w:rsidR="003806B6" w:rsidRPr="00C9027F" w:rsidRDefault="003806B6" w:rsidP="003806B6">
            <w:pPr>
              <w:jc w:val="center"/>
              <w:rPr>
                <w:szCs w:val="24"/>
              </w:rPr>
            </w:pPr>
            <w:r w:rsidRPr="00C9027F">
              <w:rPr>
                <w:szCs w:val="24"/>
              </w:rPr>
              <w:t>5</w:t>
            </w:r>
          </w:p>
        </w:tc>
        <w:tc>
          <w:tcPr>
            <w:tcW w:w="1710" w:type="dxa"/>
          </w:tcPr>
          <w:p w:rsidR="003806B6" w:rsidRPr="00C9027F" w:rsidRDefault="003806B6" w:rsidP="003806B6">
            <w:pPr>
              <w:rPr>
                <w:szCs w:val="24"/>
              </w:rPr>
            </w:pPr>
            <w:r w:rsidRPr="00C9027F">
              <w:rPr>
                <w:szCs w:val="24"/>
              </w:rPr>
              <w:t>Sim Room #1</w:t>
            </w:r>
          </w:p>
        </w:tc>
        <w:tc>
          <w:tcPr>
            <w:tcW w:w="1525" w:type="dxa"/>
          </w:tcPr>
          <w:p w:rsidR="003806B6" w:rsidRPr="00C9027F" w:rsidRDefault="003806B6" w:rsidP="003806B6">
            <w:pPr>
              <w:jc w:val="center"/>
              <w:rPr>
                <w:szCs w:val="24"/>
              </w:rPr>
            </w:pPr>
            <w:r w:rsidRPr="00C9027F">
              <w:rPr>
                <w:szCs w:val="24"/>
              </w:rPr>
              <w:t>6</w:t>
            </w:r>
          </w:p>
        </w:tc>
      </w:tr>
      <w:tr w:rsidR="003806B6" w:rsidRPr="00C9027F" w:rsidTr="003806B6">
        <w:tc>
          <w:tcPr>
            <w:tcW w:w="2219" w:type="dxa"/>
          </w:tcPr>
          <w:p w:rsidR="003806B6" w:rsidRPr="00C9027F" w:rsidRDefault="003806B6" w:rsidP="003806B6">
            <w:pPr>
              <w:rPr>
                <w:szCs w:val="24"/>
              </w:rPr>
            </w:pPr>
            <w:r w:rsidRPr="00C9027F">
              <w:rPr>
                <w:szCs w:val="24"/>
              </w:rPr>
              <w:t>Control Room #1</w:t>
            </w:r>
          </w:p>
        </w:tc>
        <w:tc>
          <w:tcPr>
            <w:tcW w:w="1066" w:type="dxa"/>
          </w:tcPr>
          <w:p w:rsidR="003806B6" w:rsidRPr="00C9027F" w:rsidRDefault="003806B6" w:rsidP="003806B6">
            <w:pPr>
              <w:jc w:val="center"/>
              <w:rPr>
                <w:szCs w:val="24"/>
              </w:rPr>
            </w:pPr>
            <w:r w:rsidRPr="00C9027F">
              <w:rPr>
                <w:szCs w:val="24"/>
              </w:rPr>
              <w:t>2</w:t>
            </w:r>
          </w:p>
        </w:tc>
        <w:tc>
          <w:tcPr>
            <w:tcW w:w="3100" w:type="dxa"/>
          </w:tcPr>
          <w:p w:rsidR="003806B6" w:rsidRPr="00C9027F" w:rsidRDefault="003806B6" w:rsidP="003806B6">
            <w:pPr>
              <w:rPr>
                <w:szCs w:val="24"/>
              </w:rPr>
            </w:pPr>
            <w:r w:rsidRPr="00C9027F">
              <w:rPr>
                <w:szCs w:val="24"/>
              </w:rPr>
              <w:t>Debrief Room E</w:t>
            </w:r>
          </w:p>
        </w:tc>
        <w:tc>
          <w:tcPr>
            <w:tcW w:w="1170" w:type="dxa"/>
          </w:tcPr>
          <w:p w:rsidR="003806B6" w:rsidRPr="00C9027F" w:rsidRDefault="003806B6" w:rsidP="003806B6">
            <w:pPr>
              <w:jc w:val="center"/>
              <w:rPr>
                <w:szCs w:val="24"/>
              </w:rPr>
            </w:pPr>
            <w:r w:rsidRPr="00C9027F">
              <w:rPr>
                <w:szCs w:val="24"/>
              </w:rPr>
              <w:t>5</w:t>
            </w:r>
          </w:p>
        </w:tc>
        <w:tc>
          <w:tcPr>
            <w:tcW w:w="1710" w:type="dxa"/>
          </w:tcPr>
          <w:p w:rsidR="003806B6" w:rsidRPr="00C9027F" w:rsidRDefault="003806B6" w:rsidP="003806B6">
            <w:pPr>
              <w:rPr>
                <w:szCs w:val="24"/>
              </w:rPr>
            </w:pPr>
            <w:r w:rsidRPr="00C9027F">
              <w:rPr>
                <w:szCs w:val="24"/>
              </w:rPr>
              <w:t>Sim Room #2</w:t>
            </w:r>
          </w:p>
        </w:tc>
        <w:tc>
          <w:tcPr>
            <w:tcW w:w="1525" w:type="dxa"/>
          </w:tcPr>
          <w:p w:rsidR="003806B6" w:rsidRPr="00C9027F" w:rsidRDefault="003806B6" w:rsidP="003806B6">
            <w:pPr>
              <w:jc w:val="center"/>
              <w:rPr>
                <w:szCs w:val="24"/>
              </w:rPr>
            </w:pPr>
            <w:r w:rsidRPr="00C9027F">
              <w:rPr>
                <w:szCs w:val="24"/>
              </w:rPr>
              <w:t>6</w:t>
            </w:r>
          </w:p>
        </w:tc>
      </w:tr>
      <w:tr w:rsidR="003806B6" w:rsidRPr="00C9027F" w:rsidTr="003806B6">
        <w:tc>
          <w:tcPr>
            <w:tcW w:w="2219" w:type="dxa"/>
          </w:tcPr>
          <w:p w:rsidR="003806B6" w:rsidRPr="00C9027F" w:rsidRDefault="003806B6" w:rsidP="003806B6">
            <w:pPr>
              <w:rPr>
                <w:szCs w:val="24"/>
              </w:rPr>
            </w:pPr>
            <w:r w:rsidRPr="00C9027F">
              <w:rPr>
                <w:szCs w:val="24"/>
              </w:rPr>
              <w:t>Control Room #2</w:t>
            </w:r>
          </w:p>
        </w:tc>
        <w:tc>
          <w:tcPr>
            <w:tcW w:w="1066" w:type="dxa"/>
          </w:tcPr>
          <w:p w:rsidR="003806B6" w:rsidRPr="00C9027F" w:rsidRDefault="003806B6" w:rsidP="003806B6">
            <w:pPr>
              <w:jc w:val="center"/>
              <w:rPr>
                <w:szCs w:val="24"/>
              </w:rPr>
            </w:pPr>
            <w:r w:rsidRPr="00C9027F">
              <w:rPr>
                <w:szCs w:val="24"/>
              </w:rPr>
              <w:t>2</w:t>
            </w:r>
          </w:p>
        </w:tc>
        <w:tc>
          <w:tcPr>
            <w:tcW w:w="3100" w:type="dxa"/>
          </w:tcPr>
          <w:p w:rsidR="003806B6" w:rsidRPr="00C9027F" w:rsidRDefault="003806B6" w:rsidP="003806B6">
            <w:pPr>
              <w:rPr>
                <w:szCs w:val="24"/>
              </w:rPr>
            </w:pPr>
            <w:r w:rsidRPr="00C9027F">
              <w:rPr>
                <w:szCs w:val="24"/>
              </w:rPr>
              <w:t>Debrief Room F</w:t>
            </w:r>
          </w:p>
        </w:tc>
        <w:tc>
          <w:tcPr>
            <w:tcW w:w="1170" w:type="dxa"/>
          </w:tcPr>
          <w:p w:rsidR="003806B6" w:rsidRPr="00C9027F" w:rsidRDefault="003806B6" w:rsidP="003806B6">
            <w:pPr>
              <w:jc w:val="center"/>
              <w:rPr>
                <w:szCs w:val="24"/>
              </w:rPr>
            </w:pPr>
            <w:r w:rsidRPr="00C9027F">
              <w:rPr>
                <w:szCs w:val="24"/>
              </w:rPr>
              <w:t>5</w:t>
            </w:r>
          </w:p>
        </w:tc>
        <w:tc>
          <w:tcPr>
            <w:tcW w:w="1710" w:type="dxa"/>
          </w:tcPr>
          <w:p w:rsidR="003806B6" w:rsidRPr="00C9027F" w:rsidRDefault="003806B6" w:rsidP="003806B6">
            <w:pPr>
              <w:rPr>
                <w:szCs w:val="24"/>
              </w:rPr>
            </w:pPr>
            <w:r w:rsidRPr="00C9027F">
              <w:rPr>
                <w:szCs w:val="24"/>
              </w:rPr>
              <w:t>Sim Room #3</w:t>
            </w:r>
          </w:p>
        </w:tc>
        <w:tc>
          <w:tcPr>
            <w:tcW w:w="1525" w:type="dxa"/>
          </w:tcPr>
          <w:p w:rsidR="003806B6" w:rsidRPr="00C9027F" w:rsidRDefault="003806B6" w:rsidP="003806B6">
            <w:pPr>
              <w:jc w:val="center"/>
              <w:rPr>
                <w:szCs w:val="24"/>
              </w:rPr>
            </w:pPr>
            <w:r w:rsidRPr="00C9027F">
              <w:rPr>
                <w:szCs w:val="24"/>
              </w:rPr>
              <w:t>6</w:t>
            </w:r>
          </w:p>
        </w:tc>
      </w:tr>
      <w:tr w:rsidR="003806B6" w:rsidRPr="00C9027F" w:rsidTr="003806B6">
        <w:tc>
          <w:tcPr>
            <w:tcW w:w="2219" w:type="dxa"/>
          </w:tcPr>
          <w:p w:rsidR="003806B6" w:rsidRPr="00C9027F" w:rsidRDefault="003806B6" w:rsidP="003806B6">
            <w:pPr>
              <w:rPr>
                <w:szCs w:val="24"/>
              </w:rPr>
            </w:pPr>
            <w:r w:rsidRPr="00C9027F">
              <w:rPr>
                <w:szCs w:val="24"/>
              </w:rPr>
              <w:t>Control Room #3</w:t>
            </w:r>
          </w:p>
        </w:tc>
        <w:tc>
          <w:tcPr>
            <w:tcW w:w="1066" w:type="dxa"/>
          </w:tcPr>
          <w:p w:rsidR="003806B6" w:rsidRPr="00C9027F" w:rsidRDefault="003806B6" w:rsidP="003806B6">
            <w:pPr>
              <w:jc w:val="center"/>
              <w:rPr>
                <w:szCs w:val="24"/>
              </w:rPr>
            </w:pPr>
            <w:r w:rsidRPr="00C9027F">
              <w:rPr>
                <w:szCs w:val="24"/>
              </w:rPr>
              <w:t>2</w:t>
            </w:r>
          </w:p>
        </w:tc>
        <w:tc>
          <w:tcPr>
            <w:tcW w:w="3100" w:type="dxa"/>
          </w:tcPr>
          <w:p w:rsidR="003806B6" w:rsidRPr="00C9027F" w:rsidRDefault="003806B6" w:rsidP="003806B6">
            <w:pPr>
              <w:rPr>
                <w:szCs w:val="24"/>
              </w:rPr>
            </w:pPr>
            <w:r w:rsidRPr="00C9027F">
              <w:rPr>
                <w:szCs w:val="24"/>
              </w:rPr>
              <w:t>Debrief Room G</w:t>
            </w:r>
          </w:p>
        </w:tc>
        <w:tc>
          <w:tcPr>
            <w:tcW w:w="1170" w:type="dxa"/>
          </w:tcPr>
          <w:p w:rsidR="003806B6" w:rsidRPr="00C9027F" w:rsidRDefault="003806B6" w:rsidP="003806B6">
            <w:pPr>
              <w:jc w:val="center"/>
              <w:rPr>
                <w:szCs w:val="24"/>
              </w:rPr>
            </w:pPr>
            <w:r w:rsidRPr="00C9027F">
              <w:rPr>
                <w:szCs w:val="24"/>
              </w:rPr>
              <w:t>5</w:t>
            </w:r>
          </w:p>
        </w:tc>
        <w:tc>
          <w:tcPr>
            <w:tcW w:w="1710" w:type="dxa"/>
          </w:tcPr>
          <w:p w:rsidR="003806B6" w:rsidRPr="00C9027F" w:rsidRDefault="003806B6" w:rsidP="003806B6">
            <w:pPr>
              <w:rPr>
                <w:szCs w:val="24"/>
              </w:rPr>
            </w:pPr>
            <w:r w:rsidRPr="00C9027F">
              <w:rPr>
                <w:szCs w:val="24"/>
              </w:rPr>
              <w:t>Sim Room #4</w:t>
            </w:r>
          </w:p>
        </w:tc>
        <w:tc>
          <w:tcPr>
            <w:tcW w:w="1525" w:type="dxa"/>
          </w:tcPr>
          <w:p w:rsidR="003806B6" w:rsidRPr="00C9027F" w:rsidRDefault="003806B6" w:rsidP="003806B6">
            <w:pPr>
              <w:jc w:val="center"/>
              <w:rPr>
                <w:szCs w:val="24"/>
              </w:rPr>
            </w:pPr>
            <w:r w:rsidRPr="00C9027F">
              <w:rPr>
                <w:szCs w:val="24"/>
              </w:rPr>
              <w:t>6</w:t>
            </w:r>
          </w:p>
        </w:tc>
      </w:tr>
      <w:tr w:rsidR="003806B6" w:rsidRPr="00C9027F" w:rsidTr="003806B6">
        <w:tc>
          <w:tcPr>
            <w:tcW w:w="2219" w:type="dxa"/>
          </w:tcPr>
          <w:p w:rsidR="003806B6" w:rsidRPr="00C9027F" w:rsidRDefault="003806B6" w:rsidP="003806B6">
            <w:pPr>
              <w:rPr>
                <w:szCs w:val="24"/>
              </w:rPr>
            </w:pPr>
            <w:r w:rsidRPr="00C9027F">
              <w:rPr>
                <w:szCs w:val="24"/>
              </w:rPr>
              <w:t>Debrief A/B</w:t>
            </w:r>
          </w:p>
        </w:tc>
        <w:tc>
          <w:tcPr>
            <w:tcW w:w="1066" w:type="dxa"/>
          </w:tcPr>
          <w:p w:rsidR="003806B6" w:rsidRPr="00C9027F" w:rsidRDefault="003806B6" w:rsidP="003806B6">
            <w:pPr>
              <w:jc w:val="center"/>
              <w:rPr>
                <w:szCs w:val="24"/>
              </w:rPr>
            </w:pPr>
            <w:r w:rsidRPr="00C9027F">
              <w:rPr>
                <w:szCs w:val="24"/>
              </w:rPr>
              <w:t>12</w:t>
            </w:r>
          </w:p>
        </w:tc>
        <w:tc>
          <w:tcPr>
            <w:tcW w:w="3100" w:type="dxa"/>
          </w:tcPr>
          <w:p w:rsidR="003806B6" w:rsidRPr="00C9027F" w:rsidRDefault="003806B6" w:rsidP="003806B6">
            <w:pPr>
              <w:rPr>
                <w:szCs w:val="24"/>
              </w:rPr>
            </w:pPr>
            <w:r w:rsidRPr="00C9027F">
              <w:rPr>
                <w:szCs w:val="24"/>
              </w:rPr>
              <w:t>Debrief Room H</w:t>
            </w:r>
          </w:p>
        </w:tc>
        <w:tc>
          <w:tcPr>
            <w:tcW w:w="1170" w:type="dxa"/>
          </w:tcPr>
          <w:p w:rsidR="003806B6" w:rsidRPr="00C9027F" w:rsidRDefault="003806B6" w:rsidP="003806B6">
            <w:pPr>
              <w:jc w:val="center"/>
              <w:rPr>
                <w:szCs w:val="24"/>
              </w:rPr>
            </w:pPr>
            <w:r w:rsidRPr="00C9027F">
              <w:rPr>
                <w:szCs w:val="24"/>
              </w:rPr>
              <w:t>5</w:t>
            </w:r>
          </w:p>
        </w:tc>
        <w:tc>
          <w:tcPr>
            <w:tcW w:w="1710" w:type="dxa"/>
          </w:tcPr>
          <w:p w:rsidR="003806B6" w:rsidRPr="00C9027F" w:rsidRDefault="003806B6" w:rsidP="003806B6">
            <w:pPr>
              <w:rPr>
                <w:szCs w:val="24"/>
              </w:rPr>
            </w:pPr>
            <w:r w:rsidRPr="00C9027F">
              <w:rPr>
                <w:szCs w:val="24"/>
              </w:rPr>
              <w:t>Sim Room #5</w:t>
            </w:r>
          </w:p>
        </w:tc>
        <w:tc>
          <w:tcPr>
            <w:tcW w:w="1525" w:type="dxa"/>
          </w:tcPr>
          <w:p w:rsidR="003806B6" w:rsidRPr="00C9027F" w:rsidRDefault="003806B6" w:rsidP="003806B6">
            <w:pPr>
              <w:jc w:val="center"/>
              <w:rPr>
                <w:szCs w:val="24"/>
              </w:rPr>
            </w:pPr>
            <w:r w:rsidRPr="00C9027F">
              <w:rPr>
                <w:szCs w:val="24"/>
              </w:rPr>
              <w:t>6</w:t>
            </w:r>
          </w:p>
        </w:tc>
      </w:tr>
      <w:tr w:rsidR="003806B6" w:rsidRPr="00C9027F" w:rsidTr="003806B6">
        <w:tc>
          <w:tcPr>
            <w:tcW w:w="2219" w:type="dxa"/>
          </w:tcPr>
          <w:p w:rsidR="003806B6" w:rsidRPr="00C9027F" w:rsidRDefault="003806B6" w:rsidP="003806B6">
            <w:pPr>
              <w:rPr>
                <w:szCs w:val="24"/>
              </w:rPr>
            </w:pPr>
            <w:r w:rsidRPr="00C9027F">
              <w:rPr>
                <w:szCs w:val="24"/>
              </w:rPr>
              <w:t>Debrief C/D</w:t>
            </w:r>
          </w:p>
        </w:tc>
        <w:tc>
          <w:tcPr>
            <w:tcW w:w="1066" w:type="dxa"/>
          </w:tcPr>
          <w:p w:rsidR="003806B6" w:rsidRPr="00C9027F" w:rsidRDefault="003806B6" w:rsidP="003806B6">
            <w:pPr>
              <w:jc w:val="center"/>
              <w:rPr>
                <w:szCs w:val="24"/>
              </w:rPr>
            </w:pPr>
            <w:r w:rsidRPr="00C9027F">
              <w:rPr>
                <w:szCs w:val="24"/>
              </w:rPr>
              <w:t>12</w:t>
            </w:r>
          </w:p>
        </w:tc>
        <w:tc>
          <w:tcPr>
            <w:tcW w:w="3100" w:type="dxa"/>
          </w:tcPr>
          <w:p w:rsidR="003806B6" w:rsidRPr="00C9027F" w:rsidRDefault="003806B6" w:rsidP="003806B6">
            <w:pPr>
              <w:rPr>
                <w:szCs w:val="24"/>
              </w:rPr>
            </w:pPr>
            <w:r w:rsidRPr="00C9027F">
              <w:rPr>
                <w:szCs w:val="24"/>
              </w:rPr>
              <w:t>Exam Rooms (All)</w:t>
            </w:r>
          </w:p>
        </w:tc>
        <w:tc>
          <w:tcPr>
            <w:tcW w:w="1170" w:type="dxa"/>
          </w:tcPr>
          <w:p w:rsidR="003806B6" w:rsidRPr="00C9027F" w:rsidRDefault="003806B6" w:rsidP="003806B6">
            <w:pPr>
              <w:jc w:val="center"/>
              <w:rPr>
                <w:szCs w:val="24"/>
              </w:rPr>
            </w:pPr>
            <w:r w:rsidRPr="00C9027F">
              <w:rPr>
                <w:szCs w:val="24"/>
              </w:rPr>
              <w:t>3</w:t>
            </w:r>
          </w:p>
        </w:tc>
        <w:tc>
          <w:tcPr>
            <w:tcW w:w="1710" w:type="dxa"/>
          </w:tcPr>
          <w:p w:rsidR="003806B6" w:rsidRPr="00C9027F" w:rsidRDefault="003806B6" w:rsidP="003806B6">
            <w:pPr>
              <w:rPr>
                <w:szCs w:val="24"/>
              </w:rPr>
            </w:pPr>
            <w:r w:rsidRPr="00C9027F">
              <w:rPr>
                <w:szCs w:val="24"/>
              </w:rPr>
              <w:t>Sim Room #6</w:t>
            </w:r>
          </w:p>
        </w:tc>
        <w:tc>
          <w:tcPr>
            <w:tcW w:w="1525" w:type="dxa"/>
          </w:tcPr>
          <w:p w:rsidR="003806B6" w:rsidRPr="00C9027F" w:rsidRDefault="003806B6" w:rsidP="003806B6">
            <w:pPr>
              <w:jc w:val="center"/>
              <w:rPr>
                <w:szCs w:val="24"/>
              </w:rPr>
            </w:pPr>
            <w:r w:rsidRPr="00C9027F">
              <w:rPr>
                <w:szCs w:val="24"/>
              </w:rPr>
              <w:t>4</w:t>
            </w:r>
          </w:p>
        </w:tc>
      </w:tr>
      <w:tr w:rsidR="003806B6" w:rsidRPr="00C9027F" w:rsidTr="003806B6">
        <w:tc>
          <w:tcPr>
            <w:tcW w:w="2219" w:type="dxa"/>
          </w:tcPr>
          <w:p w:rsidR="003806B6" w:rsidRPr="00C9027F" w:rsidRDefault="003806B6" w:rsidP="003806B6">
            <w:pPr>
              <w:rPr>
                <w:szCs w:val="24"/>
              </w:rPr>
            </w:pPr>
            <w:r w:rsidRPr="00C9027F">
              <w:rPr>
                <w:szCs w:val="24"/>
              </w:rPr>
              <w:t>Debrief E/F</w:t>
            </w:r>
          </w:p>
        </w:tc>
        <w:tc>
          <w:tcPr>
            <w:tcW w:w="1066" w:type="dxa"/>
          </w:tcPr>
          <w:p w:rsidR="003806B6" w:rsidRPr="00C9027F" w:rsidRDefault="003806B6" w:rsidP="003806B6">
            <w:pPr>
              <w:jc w:val="center"/>
              <w:rPr>
                <w:szCs w:val="24"/>
              </w:rPr>
            </w:pPr>
            <w:r w:rsidRPr="00C9027F">
              <w:rPr>
                <w:szCs w:val="24"/>
              </w:rPr>
              <w:t>12</w:t>
            </w:r>
          </w:p>
        </w:tc>
        <w:tc>
          <w:tcPr>
            <w:tcW w:w="3100" w:type="dxa"/>
          </w:tcPr>
          <w:p w:rsidR="003806B6" w:rsidRPr="00C9027F" w:rsidRDefault="003806B6" w:rsidP="003806B6">
            <w:pPr>
              <w:rPr>
                <w:szCs w:val="24"/>
              </w:rPr>
            </w:pPr>
            <w:r w:rsidRPr="00C9027F">
              <w:rPr>
                <w:szCs w:val="24"/>
              </w:rPr>
              <w:t>Facilitator Monitoring Room</w:t>
            </w:r>
          </w:p>
        </w:tc>
        <w:tc>
          <w:tcPr>
            <w:tcW w:w="1170" w:type="dxa"/>
          </w:tcPr>
          <w:p w:rsidR="003806B6" w:rsidRPr="00C9027F" w:rsidRDefault="003806B6" w:rsidP="003806B6">
            <w:pPr>
              <w:jc w:val="center"/>
              <w:rPr>
                <w:szCs w:val="24"/>
              </w:rPr>
            </w:pPr>
            <w:r w:rsidRPr="00C9027F">
              <w:rPr>
                <w:szCs w:val="24"/>
              </w:rPr>
              <w:t>6</w:t>
            </w:r>
          </w:p>
        </w:tc>
        <w:tc>
          <w:tcPr>
            <w:tcW w:w="1710" w:type="dxa"/>
          </w:tcPr>
          <w:p w:rsidR="003806B6" w:rsidRPr="00C9027F" w:rsidRDefault="003806B6" w:rsidP="003806B6">
            <w:pPr>
              <w:rPr>
                <w:szCs w:val="24"/>
              </w:rPr>
            </w:pPr>
            <w:r w:rsidRPr="00C9027F">
              <w:rPr>
                <w:szCs w:val="24"/>
              </w:rPr>
              <w:t>Sim Room #7</w:t>
            </w:r>
          </w:p>
        </w:tc>
        <w:tc>
          <w:tcPr>
            <w:tcW w:w="1525" w:type="dxa"/>
          </w:tcPr>
          <w:p w:rsidR="003806B6" w:rsidRPr="00C9027F" w:rsidRDefault="003806B6" w:rsidP="003806B6">
            <w:pPr>
              <w:jc w:val="center"/>
              <w:rPr>
                <w:szCs w:val="24"/>
              </w:rPr>
            </w:pPr>
            <w:r w:rsidRPr="00C9027F">
              <w:rPr>
                <w:szCs w:val="24"/>
              </w:rPr>
              <w:t>4</w:t>
            </w:r>
          </w:p>
        </w:tc>
      </w:tr>
      <w:tr w:rsidR="003806B6" w:rsidRPr="00C9027F" w:rsidTr="003806B6">
        <w:tc>
          <w:tcPr>
            <w:tcW w:w="2219" w:type="dxa"/>
          </w:tcPr>
          <w:p w:rsidR="003806B6" w:rsidRPr="00C9027F" w:rsidRDefault="003806B6" w:rsidP="003806B6">
            <w:pPr>
              <w:rPr>
                <w:szCs w:val="24"/>
              </w:rPr>
            </w:pPr>
            <w:r w:rsidRPr="00C9027F">
              <w:rPr>
                <w:szCs w:val="24"/>
              </w:rPr>
              <w:t>Debrief G/H</w:t>
            </w:r>
          </w:p>
        </w:tc>
        <w:tc>
          <w:tcPr>
            <w:tcW w:w="1066" w:type="dxa"/>
          </w:tcPr>
          <w:p w:rsidR="003806B6" w:rsidRPr="00C9027F" w:rsidRDefault="003806B6" w:rsidP="003806B6">
            <w:pPr>
              <w:jc w:val="center"/>
              <w:rPr>
                <w:szCs w:val="24"/>
              </w:rPr>
            </w:pPr>
            <w:r w:rsidRPr="00C9027F">
              <w:rPr>
                <w:szCs w:val="24"/>
              </w:rPr>
              <w:t>12</w:t>
            </w:r>
          </w:p>
        </w:tc>
        <w:tc>
          <w:tcPr>
            <w:tcW w:w="3100" w:type="dxa"/>
          </w:tcPr>
          <w:p w:rsidR="003806B6" w:rsidRPr="00C9027F" w:rsidRDefault="003806B6" w:rsidP="003806B6">
            <w:pPr>
              <w:rPr>
                <w:szCs w:val="24"/>
              </w:rPr>
            </w:pPr>
            <w:r w:rsidRPr="00C9027F">
              <w:rPr>
                <w:szCs w:val="24"/>
              </w:rPr>
              <w:t>Home Health Suite</w:t>
            </w:r>
          </w:p>
        </w:tc>
        <w:tc>
          <w:tcPr>
            <w:tcW w:w="1170" w:type="dxa"/>
          </w:tcPr>
          <w:p w:rsidR="003806B6" w:rsidRPr="00C9027F" w:rsidRDefault="003806B6" w:rsidP="003806B6">
            <w:pPr>
              <w:jc w:val="center"/>
              <w:rPr>
                <w:szCs w:val="24"/>
              </w:rPr>
            </w:pPr>
            <w:r w:rsidRPr="00C9027F">
              <w:rPr>
                <w:szCs w:val="24"/>
              </w:rPr>
              <w:t>4</w:t>
            </w:r>
          </w:p>
        </w:tc>
        <w:tc>
          <w:tcPr>
            <w:tcW w:w="1710" w:type="dxa"/>
          </w:tcPr>
          <w:p w:rsidR="003806B6" w:rsidRPr="00C9027F" w:rsidRDefault="003806B6" w:rsidP="003806B6">
            <w:pPr>
              <w:rPr>
                <w:szCs w:val="24"/>
              </w:rPr>
            </w:pPr>
            <w:r w:rsidRPr="00C9027F">
              <w:rPr>
                <w:szCs w:val="24"/>
              </w:rPr>
              <w:t>Sim Room #8</w:t>
            </w:r>
          </w:p>
        </w:tc>
        <w:tc>
          <w:tcPr>
            <w:tcW w:w="1525" w:type="dxa"/>
          </w:tcPr>
          <w:p w:rsidR="003806B6" w:rsidRPr="00C9027F" w:rsidRDefault="003806B6" w:rsidP="003806B6">
            <w:pPr>
              <w:jc w:val="center"/>
              <w:rPr>
                <w:szCs w:val="24"/>
              </w:rPr>
            </w:pPr>
            <w:r w:rsidRPr="00C9027F">
              <w:rPr>
                <w:szCs w:val="24"/>
              </w:rPr>
              <w:t>4</w:t>
            </w:r>
          </w:p>
        </w:tc>
      </w:tr>
      <w:tr w:rsidR="003806B6" w:rsidRPr="00C9027F" w:rsidTr="003806B6">
        <w:tc>
          <w:tcPr>
            <w:tcW w:w="2219" w:type="dxa"/>
          </w:tcPr>
          <w:p w:rsidR="003806B6" w:rsidRPr="00C9027F" w:rsidRDefault="003806B6" w:rsidP="003806B6">
            <w:pPr>
              <w:rPr>
                <w:szCs w:val="24"/>
              </w:rPr>
            </w:pPr>
            <w:r w:rsidRPr="00C9027F">
              <w:rPr>
                <w:szCs w:val="24"/>
              </w:rPr>
              <w:t>Debrief Room A</w:t>
            </w:r>
          </w:p>
        </w:tc>
        <w:tc>
          <w:tcPr>
            <w:tcW w:w="1066" w:type="dxa"/>
          </w:tcPr>
          <w:p w:rsidR="003806B6" w:rsidRPr="00C9027F" w:rsidRDefault="003806B6" w:rsidP="003806B6">
            <w:pPr>
              <w:jc w:val="center"/>
              <w:rPr>
                <w:szCs w:val="24"/>
              </w:rPr>
            </w:pPr>
            <w:r w:rsidRPr="00C9027F">
              <w:rPr>
                <w:szCs w:val="24"/>
              </w:rPr>
              <w:t>5</w:t>
            </w:r>
          </w:p>
        </w:tc>
        <w:tc>
          <w:tcPr>
            <w:tcW w:w="3100" w:type="dxa"/>
            <w:tcBorders>
              <w:bottom w:val="single" w:sz="4" w:space="0" w:color="auto"/>
            </w:tcBorders>
          </w:tcPr>
          <w:p w:rsidR="003806B6" w:rsidRPr="00C9027F" w:rsidRDefault="003806B6" w:rsidP="003806B6">
            <w:pPr>
              <w:rPr>
                <w:szCs w:val="24"/>
              </w:rPr>
            </w:pPr>
            <w:r w:rsidRPr="00C9027F">
              <w:rPr>
                <w:szCs w:val="24"/>
              </w:rPr>
              <w:t>LRC #1</w:t>
            </w:r>
          </w:p>
        </w:tc>
        <w:tc>
          <w:tcPr>
            <w:tcW w:w="1170" w:type="dxa"/>
          </w:tcPr>
          <w:p w:rsidR="003806B6" w:rsidRPr="00C9027F" w:rsidRDefault="003806B6" w:rsidP="003806B6">
            <w:pPr>
              <w:jc w:val="center"/>
              <w:rPr>
                <w:szCs w:val="24"/>
              </w:rPr>
            </w:pPr>
            <w:r w:rsidRPr="00C9027F">
              <w:rPr>
                <w:szCs w:val="24"/>
              </w:rPr>
              <w:t>20</w:t>
            </w:r>
          </w:p>
        </w:tc>
        <w:tc>
          <w:tcPr>
            <w:tcW w:w="1710" w:type="dxa"/>
          </w:tcPr>
          <w:p w:rsidR="003806B6" w:rsidRPr="00C9027F" w:rsidRDefault="003806B6" w:rsidP="003806B6">
            <w:pPr>
              <w:rPr>
                <w:szCs w:val="24"/>
              </w:rPr>
            </w:pPr>
            <w:r w:rsidRPr="00C9027F">
              <w:rPr>
                <w:szCs w:val="24"/>
              </w:rPr>
              <w:t>Sim Room #9</w:t>
            </w:r>
          </w:p>
        </w:tc>
        <w:tc>
          <w:tcPr>
            <w:tcW w:w="1525" w:type="dxa"/>
          </w:tcPr>
          <w:p w:rsidR="003806B6" w:rsidRPr="00C9027F" w:rsidRDefault="003806B6" w:rsidP="003806B6">
            <w:pPr>
              <w:jc w:val="center"/>
              <w:rPr>
                <w:szCs w:val="24"/>
              </w:rPr>
            </w:pPr>
            <w:r w:rsidRPr="00C9027F">
              <w:rPr>
                <w:szCs w:val="24"/>
              </w:rPr>
              <w:t>4</w:t>
            </w:r>
          </w:p>
        </w:tc>
      </w:tr>
      <w:tr w:rsidR="003806B6" w:rsidRPr="00C9027F" w:rsidTr="003806B6">
        <w:tc>
          <w:tcPr>
            <w:tcW w:w="2219" w:type="dxa"/>
          </w:tcPr>
          <w:p w:rsidR="003806B6" w:rsidRPr="00C9027F" w:rsidRDefault="003806B6" w:rsidP="003806B6">
            <w:pPr>
              <w:rPr>
                <w:szCs w:val="24"/>
              </w:rPr>
            </w:pPr>
            <w:r w:rsidRPr="00C9027F">
              <w:rPr>
                <w:szCs w:val="24"/>
              </w:rPr>
              <w:t>Debrief Room B</w:t>
            </w:r>
          </w:p>
        </w:tc>
        <w:tc>
          <w:tcPr>
            <w:tcW w:w="1066" w:type="dxa"/>
            <w:tcBorders>
              <w:bottom w:val="single" w:sz="4" w:space="0" w:color="auto"/>
            </w:tcBorders>
          </w:tcPr>
          <w:p w:rsidR="003806B6" w:rsidRPr="00C9027F" w:rsidRDefault="003806B6" w:rsidP="003806B6">
            <w:pPr>
              <w:jc w:val="center"/>
              <w:rPr>
                <w:szCs w:val="24"/>
              </w:rPr>
            </w:pPr>
            <w:r w:rsidRPr="00C9027F">
              <w:rPr>
                <w:szCs w:val="24"/>
              </w:rPr>
              <w:t>5</w:t>
            </w:r>
          </w:p>
        </w:tc>
        <w:tc>
          <w:tcPr>
            <w:tcW w:w="3100" w:type="dxa"/>
            <w:tcBorders>
              <w:bottom w:val="single" w:sz="4" w:space="0" w:color="auto"/>
            </w:tcBorders>
          </w:tcPr>
          <w:p w:rsidR="003806B6" w:rsidRPr="00C9027F" w:rsidRDefault="003806B6" w:rsidP="003806B6">
            <w:pPr>
              <w:rPr>
                <w:szCs w:val="24"/>
              </w:rPr>
            </w:pPr>
            <w:r w:rsidRPr="00C9027F">
              <w:rPr>
                <w:szCs w:val="24"/>
              </w:rPr>
              <w:t>LRC #2</w:t>
            </w:r>
          </w:p>
        </w:tc>
        <w:tc>
          <w:tcPr>
            <w:tcW w:w="1170" w:type="dxa"/>
            <w:tcBorders>
              <w:bottom w:val="single" w:sz="4" w:space="0" w:color="auto"/>
            </w:tcBorders>
          </w:tcPr>
          <w:p w:rsidR="003806B6" w:rsidRPr="00C9027F" w:rsidRDefault="003806B6" w:rsidP="003806B6">
            <w:pPr>
              <w:jc w:val="center"/>
              <w:rPr>
                <w:szCs w:val="24"/>
              </w:rPr>
            </w:pPr>
            <w:r w:rsidRPr="00C9027F">
              <w:rPr>
                <w:szCs w:val="24"/>
              </w:rPr>
              <w:t>20</w:t>
            </w:r>
          </w:p>
        </w:tc>
        <w:tc>
          <w:tcPr>
            <w:tcW w:w="1710" w:type="dxa"/>
            <w:tcBorders>
              <w:bottom w:val="single" w:sz="4" w:space="0" w:color="auto"/>
            </w:tcBorders>
          </w:tcPr>
          <w:p w:rsidR="003806B6" w:rsidRPr="00C9027F" w:rsidRDefault="003806B6" w:rsidP="003806B6">
            <w:pPr>
              <w:rPr>
                <w:szCs w:val="24"/>
              </w:rPr>
            </w:pPr>
            <w:r w:rsidRPr="00C9027F">
              <w:rPr>
                <w:szCs w:val="24"/>
              </w:rPr>
              <w:t>Sim Room #10</w:t>
            </w:r>
          </w:p>
        </w:tc>
        <w:tc>
          <w:tcPr>
            <w:tcW w:w="1525" w:type="dxa"/>
            <w:tcBorders>
              <w:bottom w:val="single" w:sz="4" w:space="0" w:color="auto"/>
            </w:tcBorders>
          </w:tcPr>
          <w:p w:rsidR="003806B6" w:rsidRPr="00C9027F" w:rsidRDefault="003806B6" w:rsidP="003806B6">
            <w:pPr>
              <w:jc w:val="center"/>
              <w:rPr>
                <w:szCs w:val="24"/>
              </w:rPr>
            </w:pPr>
            <w:r w:rsidRPr="00C9027F">
              <w:rPr>
                <w:szCs w:val="24"/>
              </w:rPr>
              <w:t>4</w:t>
            </w:r>
          </w:p>
        </w:tc>
      </w:tr>
      <w:tr w:rsidR="003806B6" w:rsidRPr="00C9027F" w:rsidTr="003806B6">
        <w:tc>
          <w:tcPr>
            <w:tcW w:w="2219" w:type="dxa"/>
          </w:tcPr>
          <w:p w:rsidR="003806B6" w:rsidRPr="00C9027F" w:rsidRDefault="003806B6" w:rsidP="003806B6">
            <w:pPr>
              <w:rPr>
                <w:szCs w:val="24"/>
              </w:rPr>
            </w:pPr>
            <w:r w:rsidRPr="00C9027F">
              <w:rPr>
                <w:szCs w:val="24"/>
              </w:rPr>
              <w:t>Debrief Room C</w:t>
            </w:r>
          </w:p>
        </w:tc>
        <w:tc>
          <w:tcPr>
            <w:tcW w:w="1066" w:type="dxa"/>
            <w:tcBorders>
              <w:right w:val="single" w:sz="4" w:space="0" w:color="auto"/>
            </w:tcBorders>
          </w:tcPr>
          <w:p w:rsidR="003806B6" w:rsidRPr="00C9027F" w:rsidRDefault="003806B6" w:rsidP="003806B6">
            <w:pPr>
              <w:jc w:val="center"/>
              <w:rPr>
                <w:szCs w:val="24"/>
              </w:rPr>
            </w:pPr>
            <w:r w:rsidRPr="00C9027F">
              <w:rPr>
                <w:szCs w:val="24"/>
              </w:rPr>
              <w:t>5</w:t>
            </w:r>
          </w:p>
        </w:tc>
        <w:tc>
          <w:tcPr>
            <w:tcW w:w="3100" w:type="dxa"/>
            <w:tcBorders>
              <w:top w:val="single" w:sz="4" w:space="0" w:color="auto"/>
              <w:left w:val="single" w:sz="4" w:space="0" w:color="auto"/>
              <w:bottom w:val="nil"/>
              <w:right w:val="nil"/>
            </w:tcBorders>
          </w:tcPr>
          <w:p w:rsidR="003806B6" w:rsidRPr="00C9027F" w:rsidRDefault="003806B6" w:rsidP="003806B6">
            <w:pPr>
              <w:rPr>
                <w:szCs w:val="24"/>
              </w:rPr>
            </w:pPr>
          </w:p>
        </w:tc>
        <w:tc>
          <w:tcPr>
            <w:tcW w:w="1170" w:type="dxa"/>
            <w:tcBorders>
              <w:left w:val="nil"/>
              <w:bottom w:val="nil"/>
              <w:right w:val="nil"/>
            </w:tcBorders>
          </w:tcPr>
          <w:p w:rsidR="003806B6" w:rsidRPr="00C9027F" w:rsidRDefault="003806B6" w:rsidP="003806B6">
            <w:pPr>
              <w:jc w:val="center"/>
              <w:rPr>
                <w:szCs w:val="24"/>
              </w:rPr>
            </w:pPr>
          </w:p>
        </w:tc>
        <w:tc>
          <w:tcPr>
            <w:tcW w:w="1710" w:type="dxa"/>
            <w:tcBorders>
              <w:left w:val="nil"/>
              <w:bottom w:val="nil"/>
              <w:right w:val="nil"/>
            </w:tcBorders>
          </w:tcPr>
          <w:p w:rsidR="003806B6" w:rsidRPr="00C9027F" w:rsidRDefault="003806B6" w:rsidP="003806B6">
            <w:pPr>
              <w:rPr>
                <w:szCs w:val="24"/>
              </w:rPr>
            </w:pPr>
          </w:p>
        </w:tc>
        <w:tc>
          <w:tcPr>
            <w:tcW w:w="1525" w:type="dxa"/>
            <w:tcBorders>
              <w:left w:val="nil"/>
              <w:bottom w:val="nil"/>
              <w:right w:val="nil"/>
            </w:tcBorders>
          </w:tcPr>
          <w:p w:rsidR="003806B6" w:rsidRPr="00C9027F" w:rsidRDefault="003806B6" w:rsidP="003806B6">
            <w:pPr>
              <w:jc w:val="center"/>
              <w:rPr>
                <w:szCs w:val="24"/>
              </w:rPr>
            </w:pPr>
          </w:p>
        </w:tc>
      </w:tr>
    </w:tbl>
    <w:p w:rsidR="00D25261" w:rsidRPr="00C9027F" w:rsidRDefault="00D25261" w:rsidP="00D25261">
      <w:pPr>
        <w:rPr>
          <w:szCs w:val="24"/>
        </w:rPr>
      </w:pPr>
    </w:p>
    <w:p w:rsidR="00D67978" w:rsidRPr="00C9027F" w:rsidRDefault="003806B6" w:rsidP="003806B6">
      <w:pPr>
        <w:pStyle w:val="ListParagraph"/>
        <w:numPr>
          <w:ilvl w:val="0"/>
          <w:numId w:val="2"/>
        </w:numPr>
        <w:rPr>
          <w:szCs w:val="24"/>
        </w:rPr>
      </w:pPr>
      <w:r w:rsidRPr="00C9027F">
        <w:rPr>
          <w:szCs w:val="24"/>
        </w:rPr>
        <w:t>Screening of learners will be conducted by the individual faculty members on a daily basis. Any learner who is positive upon screening will be given further directions. Faculty/Learners who are sick should not come to the ISC. See attached form.</w:t>
      </w:r>
    </w:p>
    <w:p w:rsidR="003806B6" w:rsidRPr="00C9027F" w:rsidRDefault="003806B6" w:rsidP="003806B6">
      <w:pPr>
        <w:pStyle w:val="ListParagraph"/>
        <w:numPr>
          <w:ilvl w:val="0"/>
          <w:numId w:val="2"/>
        </w:numPr>
        <w:rPr>
          <w:szCs w:val="24"/>
        </w:rPr>
      </w:pPr>
      <w:r w:rsidRPr="00C9027F">
        <w:rPr>
          <w:szCs w:val="24"/>
        </w:rPr>
        <w:t>Daily rosters will be retained by the College of Nursing Simulation Center Program Director.</w:t>
      </w:r>
    </w:p>
    <w:p w:rsidR="00D67978" w:rsidRPr="00C9027F" w:rsidRDefault="00D67978" w:rsidP="00D25261">
      <w:pPr>
        <w:rPr>
          <w:szCs w:val="24"/>
        </w:rPr>
      </w:pPr>
    </w:p>
    <w:p w:rsidR="003806B6" w:rsidRPr="00C9027F" w:rsidRDefault="003806B6" w:rsidP="00D25261">
      <w:pPr>
        <w:rPr>
          <w:b/>
          <w:szCs w:val="24"/>
        </w:rPr>
      </w:pPr>
      <w:r w:rsidRPr="00C9027F">
        <w:rPr>
          <w:b/>
          <w:szCs w:val="24"/>
        </w:rPr>
        <w:t>ASEPTIC PROTOCOL</w:t>
      </w:r>
    </w:p>
    <w:p w:rsidR="003806B6" w:rsidRPr="00C9027F" w:rsidRDefault="003806B6" w:rsidP="00C9027F">
      <w:pPr>
        <w:pStyle w:val="ListParagraph"/>
        <w:numPr>
          <w:ilvl w:val="0"/>
          <w:numId w:val="5"/>
        </w:numPr>
        <w:rPr>
          <w:szCs w:val="24"/>
        </w:rPr>
      </w:pPr>
      <w:r w:rsidRPr="00C9027F">
        <w:rPr>
          <w:szCs w:val="24"/>
        </w:rPr>
        <w:t xml:space="preserve">Faculty/Learners </w:t>
      </w:r>
      <w:r w:rsidR="00C9027F" w:rsidRPr="00C9027F">
        <w:rPr>
          <w:szCs w:val="24"/>
        </w:rPr>
        <w:t>should wash hands/use hand sanitizer upon entrance to the center, before and after each simulation encounter, when switching rooms.</w:t>
      </w:r>
    </w:p>
    <w:p w:rsidR="00C9027F" w:rsidRPr="00C9027F" w:rsidRDefault="00C9027F" w:rsidP="00C9027F">
      <w:pPr>
        <w:pStyle w:val="ListParagraph"/>
        <w:numPr>
          <w:ilvl w:val="0"/>
          <w:numId w:val="5"/>
        </w:numPr>
        <w:rPr>
          <w:szCs w:val="24"/>
        </w:rPr>
      </w:pPr>
      <w:r w:rsidRPr="00C9027F">
        <w:rPr>
          <w:szCs w:val="24"/>
        </w:rPr>
        <w:t>Gloves must be worn when handling equipment, training models, or simulators.</w:t>
      </w:r>
    </w:p>
    <w:p w:rsidR="00C9027F" w:rsidRPr="00C9027F" w:rsidRDefault="00C9027F" w:rsidP="00C9027F">
      <w:pPr>
        <w:pStyle w:val="ListParagraph"/>
        <w:numPr>
          <w:ilvl w:val="0"/>
          <w:numId w:val="5"/>
        </w:numPr>
        <w:rPr>
          <w:szCs w:val="24"/>
        </w:rPr>
      </w:pPr>
      <w:r w:rsidRPr="00C9027F">
        <w:rPr>
          <w:szCs w:val="24"/>
        </w:rPr>
        <w:t>Faculty shall disinfect all surfaces and items touched after each encounter including but not limited to door handles, phones, push to talk microphones, and computers used during the session. Learners should not assist with this task to limit the number of persons handling clean equipment.</w:t>
      </w:r>
    </w:p>
    <w:p w:rsidR="00C9027F" w:rsidRDefault="00C9027F" w:rsidP="00C9027F">
      <w:pPr>
        <w:pStyle w:val="ListParagraph"/>
        <w:numPr>
          <w:ilvl w:val="0"/>
          <w:numId w:val="5"/>
        </w:numPr>
        <w:rPr>
          <w:szCs w:val="24"/>
        </w:rPr>
      </w:pPr>
      <w:r w:rsidRPr="00C9027F">
        <w:rPr>
          <w:szCs w:val="24"/>
        </w:rPr>
        <w:t>Learners shall remove linens at the end of their simulation activity and place in the linen hamper. If participants or standardized patients are used, linens should be changed between each use.</w:t>
      </w:r>
    </w:p>
    <w:p w:rsidR="00C9027F" w:rsidRDefault="00C9027F" w:rsidP="00C9027F">
      <w:pPr>
        <w:rPr>
          <w:szCs w:val="24"/>
        </w:rPr>
      </w:pPr>
    </w:p>
    <w:p w:rsidR="00C9027F" w:rsidRDefault="00C9027F" w:rsidP="00C9027F">
      <w:pPr>
        <w:rPr>
          <w:szCs w:val="24"/>
        </w:rPr>
      </w:pPr>
    </w:p>
    <w:p w:rsidR="00C9027F" w:rsidRPr="00C9027F" w:rsidRDefault="00C9027F" w:rsidP="00C9027F">
      <w:pPr>
        <w:jc w:val="center"/>
        <w:rPr>
          <w:b/>
          <w:szCs w:val="24"/>
        </w:rPr>
      </w:pPr>
      <w:r w:rsidRPr="00C9027F">
        <w:rPr>
          <w:b/>
          <w:szCs w:val="24"/>
        </w:rPr>
        <w:lastRenderedPageBreak/>
        <w:t>Activity Participant Roster/Screening Tool</w:t>
      </w:r>
    </w:p>
    <w:p w:rsidR="00C9027F" w:rsidRPr="00C9027F" w:rsidRDefault="00C9027F" w:rsidP="00C9027F">
      <w:pPr>
        <w:jc w:val="center"/>
        <w:rPr>
          <w:sz w:val="20"/>
          <w:szCs w:val="24"/>
        </w:rPr>
      </w:pPr>
    </w:p>
    <w:tbl>
      <w:tblPr>
        <w:tblStyle w:val="TableGrid"/>
        <w:tblW w:w="0" w:type="auto"/>
        <w:tblLook w:val="04A0" w:firstRow="1" w:lastRow="0" w:firstColumn="1" w:lastColumn="0" w:noHBand="0" w:noVBand="1"/>
      </w:tblPr>
      <w:tblGrid>
        <w:gridCol w:w="2697"/>
        <w:gridCol w:w="2697"/>
        <w:gridCol w:w="2698"/>
        <w:gridCol w:w="2698"/>
      </w:tblGrid>
      <w:tr w:rsidR="00C9027F" w:rsidRPr="00C9027F" w:rsidTr="00C9027F">
        <w:tc>
          <w:tcPr>
            <w:tcW w:w="2697" w:type="dxa"/>
          </w:tcPr>
          <w:p w:rsidR="00C9027F" w:rsidRPr="00C9027F" w:rsidRDefault="00C9027F" w:rsidP="00C9027F">
            <w:pPr>
              <w:jc w:val="center"/>
              <w:rPr>
                <w:b/>
                <w:sz w:val="20"/>
                <w:szCs w:val="24"/>
              </w:rPr>
            </w:pPr>
            <w:r w:rsidRPr="00C9027F">
              <w:rPr>
                <w:b/>
                <w:sz w:val="20"/>
                <w:szCs w:val="24"/>
              </w:rPr>
              <w:t>Faculty/Course Coordinator</w:t>
            </w:r>
          </w:p>
        </w:tc>
        <w:tc>
          <w:tcPr>
            <w:tcW w:w="2697" w:type="dxa"/>
          </w:tcPr>
          <w:p w:rsidR="00C9027F" w:rsidRPr="00C9027F" w:rsidRDefault="00C9027F" w:rsidP="00C9027F">
            <w:pPr>
              <w:jc w:val="center"/>
              <w:rPr>
                <w:b/>
                <w:sz w:val="20"/>
                <w:szCs w:val="24"/>
              </w:rPr>
            </w:pPr>
            <w:r w:rsidRPr="00C9027F">
              <w:rPr>
                <w:b/>
                <w:sz w:val="20"/>
                <w:szCs w:val="24"/>
              </w:rPr>
              <w:t>Activity Date</w:t>
            </w:r>
          </w:p>
        </w:tc>
        <w:tc>
          <w:tcPr>
            <w:tcW w:w="2698" w:type="dxa"/>
          </w:tcPr>
          <w:p w:rsidR="00C9027F" w:rsidRPr="00C9027F" w:rsidRDefault="00C9027F" w:rsidP="00C9027F">
            <w:pPr>
              <w:jc w:val="center"/>
              <w:rPr>
                <w:b/>
                <w:sz w:val="20"/>
                <w:szCs w:val="24"/>
              </w:rPr>
            </w:pPr>
            <w:r w:rsidRPr="00C9027F">
              <w:rPr>
                <w:b/>
                <w:sz w:val="20"/>
                <w:szCs w:val="24"/>
              </w:rPr>
              <w:t>Activity Name</w:t>
            </w:r>
          </w:p>
        </w:tc>
        <w:tc>
          <w:tcPr>
            <w:tcW w:w="2698" w:type="dxa"/>
          </w:tcPr>
          <w:p w:rsidR="00C9027F" w:rsidRPr="00C9027F" w:rsidRDefault="00C9027F" w:rsidP="00C9027F">
            <w:pPr>
              <w:jc w:val="center"/>
              <w:rPr>
                <w:b/>
                <w:sz w:val="20"/>
                <w:szCs w:val="24"/>
              </w:rPr>
            </w:pPr>
            <w:r w:rsidRPr="00C9027F">
              <w:rPr>
                <w:b/>
                <w:sz w:val="20"/>
                <w:szCs w:val="24"/>
              </w:rPr>
              <w:t>Room(s) Used</w:t>
            </w:r>
          </w:p>
        </w:tc>
      </w:tr>
      <w:tr w:rsidR="00C9027F" w:rsidRPr="00C9027F" w:rsidTr="00C9027F">
        <w:tc>
          <w:tcPr>
            <w:tcW w:w="2697" w:type="dxa"/>
          </w:tcPr>
          <w:p w:rsidR="00C9027F" w:rsidRPr="00C9027F" w:rsidRDefault="00C9027F" w:rsidP="00C9027F">
            <w:pPr>
              <w:jc w:val="center"/>
              <w:rPr>
                <w:sz w:val="20"/>
                <w:szCs w:val="24"/>
              </w:rPr>
            </w:pPr>
          </w:p>
        </w:tc>
        <w:tc>
          <w:tcPr>
            <w:tcW w:w="2697" w:type="dxa"/>
          </w:tcPr>
          <w:p w:rsidR="00C9027F" w:rsidRDefault="00C9027F" w:rsidP="00C9027F">
            <w:pPr>
              <w:jc w:val="center"/>
              <w:rPr>
                <w:sz w:val="20"/>
                <w:szCs w:val="24"/>
              </w:rPr>
            </w:pPr>
          </w:p>
          <w:p w:rsidR="00C9027F" w:rsidRPr="00C9027F" w:rsidRDefault="00C9027F" w:rsidP="00C9027F">
            <w:pPr>
              <w:jc w:val="center"/>
              <w:rPr>
                <w:sz w:val="20"/>
                <w:szCs w:val="24"/>
              </w:rPr>
            </w:pPr>
          </w:p>
        </w:tc>
        <w:tc>
          <w:tcPr>
            <w:tcW w:w="2698" w:type="dxa"/>
          </w:tcPr>
          <w:p w:rsidR="00C9027F" w:rsidRPr="00C9027F" w:rsidRDefault="00C9027F" w:rsidP="00C9027F">
            <w:pPr>
              <w:jc w:val="center"/>
              <w:rPr>
                <w:sz w:val="20"/>
                <w:szCs w:val="24"/>
              </w:rPr>
            </w:pPr>
          </w:p>
        </w:tc>
        <w:tc>
          <w:tcPr>
            <w:tcW w:w="2698" w:type="dxa"/>
          </w:tcPr>
          <w:p w:rsidR="00C9027F" w:rsidRPr="00C9027F" w:rsidRDefault="00C9027F" w:rsidP="00C9027F">
            <w:pPr>
              <w:jc w:val="center"/>
              <w:rPr>
                <w:sz w:val="20"/>
                <w:szCs w:val="24"/>
              </w:rPr>
            </w:pPr>
          </w:p>
        </w:tc>
      </w:tr>
    </w:tbl>
    <w:p w:rsidR="00C9027F" w:rsidRPr="00C9027F" w:rsidRDefault="00C9027F" w:rsidP="00C9027F">
      <w:pPr>
        <w:jc w:val="center"/>
        <w:rPr>
          <w:szCs w:val="24"/>
        </w:rPr>
      </w:pPr>
    </w:p>
    <w:tbl>
      <w:tblPr>
        <w:tblStyle w:val="TableGrid"/>
        <w:tblW w:w="0" w:type="auto"/>
        <w:tblLook w:val="04A0" w:firstRow="1" w:lastRow="0" w:firstColumn="1" w:lastColumn="0" w:noHBand="0" w:noVBand="1"/>
      </w:tblPr>
      <w:tblGrid>
        <w:gridCol w:w="5665"/>
        <w:gridCol w:w="1620"/>
        <w:gridCol w:w="810"/>
        <w:gridCol w:w="810"/>
        <w:gridCol w:w="1885"/>
      </w:tblGrid>
      <w:tr w:rsidR="00676154" w:rsidRPr="00C9027F" w:rsidTr="00676154">
        <w:tc>
          <w:tcPr>
            <w:tcW w:w="5665" w:type="dxa"/>
          </w:tcPr>
          <w:p w:rsidR="00676154" w:rsidRPr="00C9027F" w:rsidRDefault="00676154" w:rsidP="00073BFD">
            <w:pPr>
              <w:jc w:val="center"/>
              <w:rPr>
                <w:b/>
                <w:sz w:val="20"/>
                <w:szCs w:val="24"/>
              </w:rPr>
            </w:pPr>
            <w:r>
              <w:rPr>
                <w:b/>
                <w:sz w:val="20"/>
                <w:szCs w:val="24"/>
              </w:rPr>
              <w:t>Name</w:t>
            </w:r>
          </w:p>
        </w:tc>
        <w:tc>
          <w:tcPr>
            <w:tcW w:w="1620" w:type="dxa"/>
          </w:tcPr>
          <w:p w:rsidR="00676154" w:rsidRPr="00C9027F" w:rsidRDefault="00676154" w:rsidP="00073BFD">
            <w:pPr>
              <w:jc w:val="center"/>
              <w:rPr>
                <w:b/>
                <w:sz w:val="20"/>
                <w:szCs w:val="24"/>
              </w:rPr>
            </w:pPr>
            <w:r>
              <w:rPr>
                <w:b/>
                <w:sz w:val="20"/>
                <w:szCs w:val="24"/>
              </w:rPr>
              <w:t>Negative Screen</w:t>
            </w:r>
            <w:r w:rsidRPr="00676154">
              <w:rPr>
                <w:b/>
                <w:sz w:val="20"/>
                <w:szCs w:val="24"/>
                <w:vertAlign w:val="superscript"/>
              </w:rPr>
              <w:t>1</w:t>
            </w:r>
          </w:p>
        </w:tc>
        <w:tc>
          <w:tcPr>
            <w:tcW w:w="810" w:type="dxa"/>
          </w:tcPr>
          <w:p w:rsidR="00676154" w:rsidRPr="00C9027F" w:rsidRDefault="00676154" w:rsidP="00073BFD">
            <w:pPr>
              <w:jc w:val="center"/>
              <w:rPr>
                <w:b/>
                <w:sz w:val="20"/>
                <w:szCs w:val="24"/>
              </w:rPr>
            </w:pPr>
            <w:r>
              <w:rPr>
                <w:b/>
                <w:sz w:val="20"/>
                <w:szCs w:val="24"/>
              </w:rPr>
              <w:t>Time In</w:t>
            </w:r>
          </w:p>
        </w:tc>
        <w:tc>
          <w:tcPr>
            <w:tcW w:w="810" w:type="dxa"/>
          </w:tcPr>
          <w:p w:rsidR="00676154" w:rsidRPr="00C9027F" w:rsidRDefault="00676154" w:rsidP="00073BFD">
            <w:pPr>
              <w:jc w:val="center"/>
              <w:rPr>
                <w:b/>
                <w:sz w:val="20"/>
                <w:szCs w:val="24"/>
              </w:rPr>
            </w:pPr>
            <w:r>
              <w:rPr>
                <w:b/>
                <w:sz w:val="20"/>
                <w:szCs w:val="24"/>
              </w:rPr>
              <w:t>Time Out</w:t>
            </w:r>
          </w:p>
        </w:tc>
        <w:tc>
          <w:tcPr>
            <w:tcW w:w="1885" w:type="dxa"/>
          </w:tcPr>
          <w:p w:rsidR="00676154" w:rsidRDefault="00676154" w:rsidP="00073BFD">
            <w:pPr>
              <w:jc w:val="center"/>
              <w:rPr>
                <w:b/>
                <w:sz w:val="20"/>
                <w:szCs w:val="24"/>
              </w:rPr>
            </w:pPr>
            <w:r>
              <w:rPr>
                <w:b/>
                <w:sz w:val="20"/>
                <w:szCs w:val="24"/>
              </w:rPr>
              <w:t>COVID-19 Info Sheet Received?</w:t>
            </w:r>
          </w:p>
        </w:tc>
      </w:tr>
      <w:tr w:rsidR="00676154" w:rsidRPr="00C9027F" w:rsidTr="00676154">
        <w:tc>
          <w:tcPr>
            <w:tcW w:w="5665" w:type="dxa"/>
          </w:tcPr>
          <w:p w:rsidR="00676154" w:rsidRDefault="00676154" w:rsidP="00073BFD">
            <w:pPr>
              <w:jc w:val="center"/>
              <w:rPr>
                <w:sz w:val="20"/>
                <w:szCs w:val="24"/>
              </w:rPr>
            </w:pPr>
          </w:p>
          <w:p w:rsidR="00676154" w:rsidRPr="00C9027F" w:rsidRDefault="00676154" w:rsidP="00073BFD">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85046089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83819096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073BFD">
            <w:pPr>
              <w:jc w:val="center"/>
              <w:rPr>
                <w:sz w:val="20"/>
                <w:szCs w:val="24"/>
              </w:rPr>
            </w:pPr>
          </w:p>
        </w:tc>
        <w:tc>
          <w:tcPr>
            <w:tcW w:w="810" w:type="dxa"/>
          </w:tcPr>
          <w:p w:rsidR="00676154" w:rsidRPr="00C9027F" w:rsidRDefault="00676154" w:rsidP="00073BFD">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76125164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87627254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222262550"/>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59798989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46000937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98164830"/>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2117555309"/>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722793339"/>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67423462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8372063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8855169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61929065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89057340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206606352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1622346049"/>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19789561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40044312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61940953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180079132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44184834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55715589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55689876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100162045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12738710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021820540"/>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6658484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74063601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41608021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02123521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120591033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1822001839"/>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99218094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762099280"/>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48432448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74300041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59024320"/>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56067700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58839015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r w:rsidR="00676154" w:rsidRPr="00C9027F" w:rsidTr="00676154">
        <w:tc>
          <w:tcPr>
            <w:tcW w:w="5665" w:type="dxa"/>
          </w:tcPr>
          <w:p w:rsidR="00676154" w:rsidRDefault="00676154" w:rsidP="00676154">
            <w:pPr>
              <w:jc w:val="center"/>
              <w:rPr>
                <w:sz w:val="20"/>
                <w:szCs w:val="24"/>
              </w:rPr>
            </w:pPr>
          </w:p>
          <w:p w:rsidR="00676154" w:rsidRPr="00C9027F" w:rsidRDefault="00676154" w:rsidP="00676154">
            <w:pPr>
              <w:jc w:val="center"/>
              <w:rPr>
                <w:sz w:val="20"/>
                <w:szCs w:val="24"/>
              </w:rPr>
            </w:pPr>
          </w:p>
        </w:tc>
        <w:tc>
          <w:tcPr>
            <w:tcW w:w="1620" w:type="dxa"/>
            <w:vAlign w:val="center"/>
          </w:tcPr>
          <w:p w:rsidR="00676154" w:rsidRPr="00C9027F" w:rsidRDefault="00676154" w:rsidP="00676154">
            <w:pPr>
              <w:rPr>
                <w:sz w:val="20"/>
                <w:szCs w:val="24"/>
              </w:rPr>
            </w:pPr>
            <w:sdt>
              <w:sdtPr>
                <w:rPr>
                  <w:sz w:val="20"/>
                  <w:szCs w:val="24"/>
                </w:rPr>
                <w:id w:val="152929581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50802484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tc>
        <w:tc>
          <w:tcPr>
            <w:tcW w:w="810" w:type="dxa"/>
          </w:tcPr>
          <w:p w:rsidR="00676154" w:rsidRPr="00C9027F" w:rsidRDefault="00676154" w:rsidP="00676154">
            <w:pPr>
              <w:jc w:val="center"/>
              <w:rPr>
                <w:sz w:val="20"/>
                <w:szCs w:val="24"/>
              </w:rPr>
            </w:pPr>
          </w:p>
        </w:tc>
        <w:tc>
          <w:tcPr>
            <w:tcW w:w="810" w:type="dxa"/>
          </w:tcPr>
          <w:p w:rsidR="00676154" w:rsidRPr="00C9027F" w:rsidRDefault="00676154" w:rsidP="00676154">
            <w:pPr>
              <w:jc w:val="center"/>
              <w:rPr>
                <w:sz w:val="20"/>
                <w:szCs w:val="24"/>
              </w:rPr>
            </w:pPr>
          </w:p>
        </w:tc>
        <w:tc>
          <w:tcPr>
            <w:tcW w:w="1885" w:type="dxa"/>
            <w:vAlign w:val="center"/>
          </w:tcPr>
          <w:p w:rsidR="00676154" w:rsidRDefault="00676154" w:rsidP="00676154">
            <w:pPr>
              <w:rPr>
                <w:sz w:val="20"/>
                <w:szCs w:val="24"/>
              </w:rPr>
            </w:pPr>
          </w:p>
          <w:p w:rsidR="00676154" w:rsidRDefault="00676154" w:rsidP="00676154">
            <w:pPr>
              <w:rPr>
                <w:sz w:val="20"/>
                <w:szCs w:val="24"/>
              </w:rPr>
            </w:pPr>
            <w:sdt>
              <w:sdtPr>
                <w:rPr>
                  <w:sz w:val="20"/>
                  <w:szCs w:val="24"/>
                </w:rPr>
                <w:id w:val="-14165695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YES     </w:t>
            </w:r>
            <w:sdt>
              <w:sdtPr>
                <w:rPr>
                  <w:sz w:val="20"/>
                  <w:szCs w:val="24"/>
                </w:rPr>
                <w:id w:val="-2098394259"/>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sz w:val="20"/>
                <w:szCs w:val="24"/>
              </w:rPr>
              <w:t xml:space="preserve"> NO</w:t>
            </w:r>
          </w:p>
          <w:p w:rsidR="00676154" w:rsidRPr="00C9027F" w:rsidRDefault="00676154" w:rsidP="00676154">
            <w:pPr>
              <w:rPr>
                <w:sz w:val="20"/>
                <w:szCs w:val="24"/>
              </w:rPr>
            </w:pPr>
          </w:p>
        </w:tc>
      </w:tr>
    </w:tbl>
    <w:p w:rsidR="00C9027F" w:rsidRDefault="00C9027F" w:rsidP="00D25261"/>
    <w:p w:rsidR="00676154" w:rsidRPr="00D25261" w:rsidRDefault="00676154" w:rsidP="00D25261">
      <w:r w:rsidRPr="00870D07">
        <w:rPr>
          <w:vertAlign w:val="superscript"/>
        </w:rPr>
        <w:t xml:space="preserve">1 </w:t>
      </w:r>
      <w:bookmarkStart w:id="0" w:name="_GoBack"/>
      <w:r w:rsidRPr="00870D07">
        <w:rPr>
          <w:i/>
        </w:rPr>
        <w:t>Have you had contact with anyone with confirmed COVID-19 in the past 14 days without PPE?</w:t>
      </w:r>
      <w:r w:rsidR="00870D07" w:rsidRPr="00870D07">
        <w:rPr>
          <w:i/>
        </w:rPr>
        <w:t xml:space="preserve"> </w:t>
      </w:r>
      <w:r w:rsidRPr="00870D07">
        <w:rPr>
          <w:i/>
        </w:rPr>
        <w:t>Have you experienced fever, chills</w:t>
      </w:r>
      <w:r w:rsidR="00870D07" w:rsidRPr="00870D07">
        <w:rPr>
          <w:i/>
        </w:rPr>
        <w:t>, cough, shortness of breath, difficulty breathing, severe fatigue, joint or bone pain, headache, sore throat, GI symptoms, or loss of taste or smell within the past 14 days?</w:t>
      </w:r>
      <w:bookmarkEnd w:id="0"/>
    </w:p>
    <w:sectPr w:rsidR="00676154" w:rsidRPr="00D25261" w:rsidSect="00312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0DDA"/>
    <w:multiLevelType w:val="hybridMultilevel"/>
    <w:tmpl w:val="08C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51D88"/>
    <w:multiLevelType w:val="hybridMultilevel"/>
    <w:tmpl w:val="FCEC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D412D"/>
    <w:multiLevelType w:val="hybridMultilevel"/>
    <w:tmpl w:val="28FA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F07DE"/>
    <w:multiLevelType w:val="hybridMultilevel"/>
    <w:tmpl w:val="DE2E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17148"/>
    <w:multiLevelType w:val="hybridMultilevel"/>
    <w:tmpl w:val="63C8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61"/>
    <w:rsid w:val="00053405"/>
    <w:rsid w:val="00104BBB"/>
    <w:rsid w:val="003124F9"/>
    <w:rsid w:val="00313F2A"/>
    <w:rsid w:val="00366603"/>
    <w:rsid w:val="003806B6"/>
    <w:rsid w:val="00676154"/>
    <w:rsid w:val="007071B8"/>
    <w:rsid w:val="007D0701"/>
    <w:rsid w:val="0080594B"/>
    <w:rsid w:val="00870D07"/>
    <w:rsid w:val="00890B41"/>
    <w:rsid w:val="009063DE"/>
    <w:rsid w:val="00C9027F"/>
    <w:rsid w:val="00D25261"/>
    <w:rsid w:val="00D4619D"/>
    <w:rsid w:val="00D6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28D6"/>
  <w15:chartTrackingRefBased/>
  <w15:docId w15:val="{FCBFAACA-29F9-430E-8FAC-F4147359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61"/>
    <w:pPr>
      <w:ind w:left="720"/>
      <w:contextualSpacing/>
    </w:pPr>
  </w:style>
  <w:style w:type="table" w:styleId="TableGrid">
    <w:name w:val="Table Grid"/>
    <w:basedOn w:val="TableNormal"/>
    <w:uiPriority w:val="39"/>
    <w:rsid w:val="007D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Karen E.</dc:creator>
  <cp:keywords/>
  <dc:description/>
  <cp:lastModifiedBy>Walton, Karen E.</cp:lastModifiedBy>
  <cp:revision>1</cp:revision>
  <dcterms:created xsi:type="dcterms:W3CDTF">2020-06-15T17:40:00Z</dcterms:created>
  <dcterms:modified xsi:type="dcterms:W3CDTF">2020-06-15T18:57:00Z</dcterms:modified>
</cp:coreProperties>
</file>